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  <w:t>第二十二届中国特许经营峰会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（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日）</w:t>
      </w:r>
    </w:p>
    <w:p>
      <w:pPr>
        <w:widowControl/>
        <w:jc w:val="center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  <w:t>暨李维华特许经营大讲堂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（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color w:val="000000"/>
          <w:sz w:val="24"/>
        </w:rPr>
        <w:t>日）</w:t>
      </w:r>
      <w:r>
        <w:rPr>
          <w:rFonts w:hint="eastAsia" w:ascii="微软雅黑" w:hAnsi="微软雅黑" w:eastAsia="微软雅黑" w:cs="微软雅黑"/>
          <w:b/>
          <w:color w:val="FF0000"/>
          <w:sz w:val="32"/>
          <w:szCs w:val="32"/>
        </w:rPr>
        <w:t>（南京）</w:t>
      </w:r>
    </w:p>
    <w:tbl>
      <w:tblPr>
        <w:tblStyle w:val="3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347"/>
        <w:gridCol w:w="244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我要参与的项目</w:t>
            </w:r>
          </w:p>
        </w:tc>
        <w:tc>
          <w:tcPr>
            <w:tcW w:w="7706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□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日，第22届特许经营分会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□  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日，李维华特许经营大讲堂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  冠名  □  联合承办单位  □  协办单位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  其他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手机</w:t>
            </w:r>
          </w:p>
        </w:tc>
        <w:tc>
          <w:tcPr>
            <w:tcW w:w="19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公司名称</w:t>
            </w:r>
          </w:p>
        </w:tc>
        <w:tc>
          <w:tcPr>
            <w:tcW w:w="7462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6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所属行业</w:t>
            </w:r>
          </w:p>
        </w:tc>
        <w:tc>
          <w:tcPr>
            <w:tcW w:w="17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直营店/加盟店数</w:t>
            </w:r>
          </w:p>
        </w:tc>
        <w:tc>
          <w:tcPr>
            <w:tcW w:w="361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6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希望得到服务</w:t>
            </w:r>
          </w:p>
        </w:tc>
        <w:tc>
          <w:tcPr>
            <w:tcW w:w="7052" w:type="dxa"/>
            <w:gridSpan w:val="8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□顾问咨询  □企业内训  □单独答疑  □赞助产品宣传企业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□其他</w:t>
            </w:r>
            <w:r>
              <w:rPr>
                <w:rFonts w:hint="eastAsia" w:ascii="微软雅黑" w:hAnsi="微软雅黑" w:eastAsia="微软雅黑" w:cs="微软雅黑"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8938" w:type="dxa"/>
            <w:gridSpan w:val="12"/>
            <w:noWrap w:val="0"/>
            <w:vAlign w:val="top"/>
          </w:tcPr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留下您对于特许经营的任何疑问或问题，我们统一或单独答疑：</w:t>
            </w:r>
          </w:p>
          <w:p>
            <w:pPr>
              <w:spacing w:line="360" w:lineRule="auto"/>
              <w:rPr>
                <w:rFonts w:hint="eastAsia" w:ascii="微软雅黑" w:hAnsi="微软雅黑" w:eastAsia="微软雅黑" w:cs="微软雅黑"/>
                <w:color w:val="000000"/>
                <w:sz w:val="24"/>
              </w:rPr>
            </w:pPr>
          </w:p>
        </w:tc>
      </w:tr>
    </w:tbl>
    <w:p>
      <w:pPr>
        <w:jc w:val="left"/>
      </w:pPr>
      <w:r>
        <w:rPr>
          <w:rFonts w:hint="eastAsia" w:ascii="微软雅黑" w:hAnsi="微软雅黑" w:eastAsia="微软雅黑" w:cs="微软雅黑"/>
          <w:color w:val="000000"/>
          <w:sz w:val="24"/>
        </w:rPr>
        <w:t>请认真、完整填写此表，以微信或邮件等形式回传至负责您的报名人，并在两日内付款，款到后即完成报名手续，谢谢！</w:t>
      </w: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90493"/>
    <w:rsid w:val="191233C8"/>
    <w:rsid w:val="292E2C8F"/>
    <w:rsid w:val="2BF8295E"/>
    <w:rsid w:val="3A580B3C"/>
    <w:rsid w:val="3E2F5935"/>
    <w:rsid w:val="3F624545"/>
    <w:rsid w:val="684E6AC8"/>
    <w:rsid w:val="6B996D6A"/>
    <w:rsid w:val="6D043C3C"/>
    <w:rsid w:val="6F2B5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2018-12-11T01:48:29Z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